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C80000" w:rsidRDefault="00C80000">
      <w:pPr>
        <w:rPr>
          <w:rFonts w:ascii="Times New Roman" w:hAnsi="Times New Roman" w:cs="Times New Roman"/>
        </w:rPr>
      </w:pPr>
      <w:bookmarkStart w:id="0" w:name="_GoBack"/>
      <w:r w:rsidRPr="00C80000">
        <w:rPr>
          <w:rFonts w:ascii="Times New Roman" w:hAnsi="Times New Roman" w:cs="Times New Roman"/>
          <w:b/>
          <w:i/>
        </w:rPr>
        <w:t>James H. Bready</w:t>
      </w:r>
      <w:r w:rsidRPr="00C80000">
        <w:rPr>
          <w:rFonts w:ascii="Times New Roman" w:hAnsi="Times New Roman" w:cs="Times New Roman"/>
        </w:rPr>
        <w:t xml:space="preserve"> </w:t>
      </w:r>
      <w:bookmarkEnd w:id="0"/>
      <w:r w:rsidRPr="00C80000">
        <w:rPr>
          <w:rFonts w:ascii="Times New Roman" w:hAnsi="Times New Roman" w:cs="Times New Roman"/>
        </w:rPr>
        <w:t>(1919 - 2011) wrote for the Baltimore Evening Sun for over 40 years and originated its "Books and Authors" column. Although a native Philadelphian, he adopted Baltimore as his home town.  Several times a year he would write an essay about the comings and goings his Tuxedo Park neighborhood. His books include centennial histories of the Baltimore Orioles and the Episcopal Church of the Redeemer and a detailed study of pre-Prohibition Maryland rye whiskey. Fellow journalist Russell Baker praised his "imagination, wit, and the graceful lilt of his writing." James Bready is remembered as the Dean of Baltimore Editorialists and the arbiter of the towns' literary scene.</w:t>
      </w:r>
    </w:p>
    <w:sectPr w:rsidR="000014DB" w:rsidRPr="00C8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00"/>
    <w:rsid w:val="000014DB"/>
    <w:rsid w:val="00C8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2018-03-27T20:21:00Z</dcterms:created>
  <dcterms:modified xsi:type="dcterms:W3CDTF">2018-03-27T20:21:00Z</dcterms:modified>
</cp:coreProperties>
</file>