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346044" w:rsidRDefault="00346044">
      <w:pPr>
        <w:rPr>
          <w:rFonts w:ascii="Times New Roman" w:hAnsi="Times New Roman" w:cs="Times New Roman"/>
        </w:rPr>
      </w:pPr>
      <w:r w:rsidRPr="00346044">
        <w:rPr>
          <w:rFonts w:ascii="Times New Roman" w:hAnsi="Times New Roman" w:cs="Times New Roman"/>
          <w:b/>
          <w:i/>
        </w:rPr>
        <w:t>Garrett Power</w:t>
      </w:r>
      <w:r w:rsidRPr="00346044">
        <w:rPr>
          <w:rFonts w:ascii="Times New Roman" w:hAnsi="Times New Roman" w:cs="Times New Roman"/>
        </w:rPr>
        <w:t xml:space="preserve"> is a Professor Emeritus at the University </w:t>
      </w:r>
      <w:proofErr w:type="gramStart"/>
      <w:r w:rsidRPr="00346044">
        <w:rPr>
          <w:rFonts w:ascii="Times New Roman" w:hAnsi="Times New Roman" w:cs="Times New Roman"/>
        </w:rPr>
        <w:t>of Maryland Carey School of</w:t>
      </w:r>
      <w:proofErr w:type="gramEnd"/>
      <w:r w:rsidRPr="00346044">
        <w:rPr>
          <w:rFonts w:ascii="Times New Roman" w:hAnsi="Times New Roman" w:cs="Times New Roman"/>
        </w:rPr>
        <w:t xml:space="preserve"> Law. For over forty years, he has chronicled the governmental regulation of Maryland’s environmental resources and Baltimore’s urban development. His publications include: Chesapeake Bay in Legal Perspective (1970), More about Oysters than you wanted to </w:t>
      </w:r>
      <w:proofErr w:type="gramStart"/>
      <w:r w:rsidRPr="00346044">
        <w:rPr>
          <w:rFonts w:ascii="Times New Roman" w:hAnsi="Times New Roman" w:cs="Times New Roman"/>
        </w:rPr>
        <w:t>know(</w:t>
      </w:r>
      <w:proofErr w:type="gramEnd"/>
      <w:r w:rsidRPr="00346044">
        <w:rPr>
          <w:rFonts w:ascii="Times New Roman" w:hAnsi="Times New Roman" w:cs="Times New Roman"/>
        </w:rPr>
        <w:t>1970), Apartheid Baltimore Style (1983), Parceling Out Land in Baltimore, 1632-1796 (1992), Deconstructing the Slums of Baltimore (2002). He has worked with economists, political scientists, geologists, historians, and archivists when conducting interdisciplinary seminars on environmental history and city planning. He also organized several aca</w:t>
      </w:r>
      <w:bookmarkStart w:id="0" w:name="_GoBack"/>
      <w:bookmarkEnd w:id="0"/>
      <w:r w:rsidRPr="00346044">
        <w:rPr>
          <w:rFonts w:ascii="Times New Roman" w:hAnsi="Times New Roman" w:cs="Times New Roman"/>
        </w:rPr>
        <w:t>demic and scholarly conferences on behalf of the BCHS.</w:t>
      </w:r>
    </w:p>
    <w:sectPr w:rsidR="000014DB" w:rsidRPr="00346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014DB"/>
    <w:rsid w:val="0034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2018-03-27T20:39:00Z</dcterms:created>
  <dcterms:modified xsi:type="dcterms:W3CDTF">2018-03-27T20:40:00Z</dcterms:modified>
</cp:coreProperties>
</file>